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768A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C547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4784">
        <w:rPr>
          <w:rFonts w:ascii="Times New Roman" w:hAnsi="Times New Roman" w:cs="Times New Roman"/>
          <w:sz w:val="28"/>
          <w:szCs w:val="28"/>
        </w:rPr>
        <w:t>. Волгограда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B51" w:rsidRDefault="003768A1" w:rsidP="002C0B51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DC4806">
        <w:rPr>
          <w:rFonts w:ascii="Times New Roman" w:hAnsi="Times New Roman" w:cs="Times New Roman"/>
          <w:sz w:val="28"/>
          <w:szCs w:val="28"/>
        </w:rPr>
        <w:t>Подшипниковый узел состоит из подшипникового корпуса и удлиненного Вала. Для Вала необходимо строго соблюсти биение всех цилиндрических поверхностей относительно базировки указанной в КД. После термообработки обеспечить калибровку резьбы,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06">
        <w:rPr>
          <w:rFonts w:ascii="Times New Roman" w:hAnsi="Times New Roman" w:cs="Times New Roman"/>
          <w:sz w:val="28"/>
          <w:szCs w:val="28"/>
        </w:rPr>
        <w:t xml:space="preserve">согласно геометрическим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806">
        <w:rPr>
          <w:rFonts w:ascii="Times New Roman" w:hAnsi="Times New Roman" w:cs="Times New Roman"/>
          <w:sz w:val="28"/>
          <w:szCs w:val="28"/>
        </w:rPr>
        <w:t>араметрам, указанным в чертеже. Для недопущения на Валу забоев шпонок в шпоночные пазы выдержать размеры с указанными допусками по форме и отклонению. При выполнении сборки Подшипникового узла, необходимо обеспечить регулировку натяга подшипников.</w:t>
      </w:r>
    </w:p>
    <w:p w:rsidR="003768A1" w:rsidRPr="008F3D4F" w:rsidRDefault="003768A1" w:rsidP="002C0B51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2C0B51" w:rsidRDefault="003768A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Пробная партия 5 шт. Потребность постоянная.</w:t>
      </w:r>
    </w:p>
    <w:p w:rsidR="003768A1" w:rsidRDefault="003768A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84" w:rsidRDefault="003768A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поставщика. Есть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комплектующих, будет указан в ТЗ.</w:t>
      </w:r>
    </w:p>
    <w:p w:rsidR="003768A1" w:rsidRPr="00C54784" w:rsidRDefault="003768A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C54784" w:rsidRDefault="00E3259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462C14" w:rsidRPr="00462C14" w:rsidRDefault="00462C1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E32594" w:rsidRDefault="002C0B5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2BDF">
        <w:rPr>
          <w:rFonts w:ascii="Times New Roman" w:hAnsi="Times New Roman" w:cs="Times New Roman"/>
          <w:sz w:val="28"/>
          <w:szCs w:val="28"/>
        </w:rPr>
        <w:t xml:space="preserve">до </w:t>
      </w:r>
      <w:r w:rsidR="00E32594" w:rsidRPr="00160C8F">
        <w:rPr>
          <w:rFonts w:ascii="Times New Roman" w:hAnsi="Times New Roman" w:cs="Times New Roman"/>
          <w:sz w:val="28"/>
          <w:szCs w:val="28"/>
        </w:rPr>
        <w:t>1 млн. рублей</w:t>
      </w:r>
    </w:p>
    <w:p w:rsidR="00E32594" w:rsidRDefault="00E3259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C14" w:rsidRPr="00CA63B6" w:rsidRDefault="00462C1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62C14" w:rsidRDefault="00E32594" w:rsidP="00AF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вала около двух метров. Его необходимо обработать термически (объемная закалка или ТВЧ) и отшлифовать</w:t>
      </w: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768A1"/>
    <w:rsid w:val="003848A3"/>
    <w:rsid w:val="00462C14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D7AB1"/>
    <w:rsid w:val="00AE1DC2"/>
    <w:rsid w:val="00AF7ED9"/>
    <w:rsid w:val="00C54784"/>
    <w:rsid w:val="00CA63B6"/>
    <w:rsid w:val="00CC05A1"/>
    <w:rsid w:val="00CF38B4"/>
    <w:rsid w:val="00E32594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2018-05-23T12:09:00Z</dcterms:created>
  <dcterms:modified xsi:type="dcterms:W3CDTF">2018-05-23T12:18:00Z</dcterms:modified>
</cp:coreProperties>
</file>